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8" w:rsidRDefault="005344E8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35EE" w:rsidRDefault="001835EE" w:rsidP="001835E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 de diciembre del año 2025</w:t>
      </w:r>
    </w:p>
    <w:p w:rsidR="001835EE" w:rsidRDefault="001835EE" w:rsidP="001835E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635-DA-VMMO-FODIGUA</w:t>
      </w:r>
    </w:p>
    <w:p w:rsidR="00721DD3" w:rsidRDefault="00721DD3" w:rsidP="005344E8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19, Decreto 57-2008, “Ley de Acceso a la Información Pública”, relacionado a contratos de arrendamiento de inmuebles, equipo, maquinaria o cualquier otro bien o servicio, especificando las características de los mismos, motivos del arrendamiento, datos generales del arrendatario, monto y plazo de los contratos.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Archivo Dirección Administrativa</w:t>
      </w: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5344E8">
        <w:rPr>
          <w:rFonts w:ascii="Arial" w:hAnsi="Arial" w:cs="Arial"/>
          <w:sz w:val="24"/>
          <w:szCs w:val="24"/>
        </w:rPr>
        <w:t>a y hora de</w:t>
      </w:r>
      <w:r w:rsidR="00213896">
        <w:rPr>
          <w:rFonts w:ascii="Arial" w:hAnsi="Arial" w:cs="Arial"/>
          <w:sz w:val="24"/>
          <w:szCs w:val="24"/>
        </w:rPr>
        <w:t xml:space="preserve"> la actualización: </w:t>
      </w:r>
      <w:r w:rsidR="001835EE">
        <w:rPr>
          <w:rFonts w:ascii="Arial" w:hAnsi="Arial" w:cs="Arial"/>
          <w:sz w:val="24"/>
          <w:szCs w:val="24"/>
        </w:rPr>
        <w:t>01/12/2025 11:00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19,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ARRENDAMIENTO DE INMUEBLES, EQUIPO, MAQUINARIA O CUALQUIER OTRO BIEN O SERVICIO, ESPECIFICANDO LAS CARACTERÍSTICAS DE LOS MISMOS, MOTIVOS DEL ARRENDAMIENTO, DATOS GENERALES DEL ARRENDATARIO, MONTO Y PLAZO DE LOS CONTRATOS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A641E" w:rsidRDefault="002A641E" w:rsidP="002A64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 MOVIMIENTO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641E" w:rsidRDefault="002A641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1835E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Noviembre</w:t>
      </w:r>
      <w:r w:rsidR="00721DD3">
        <w:rPr>
          <w:rFonts w:ascii="Arial" w:hAnsi="Arial" w:cs="Arial"/>
          <w:b/>
          <w:sz w:val="24"/>
          <w:szCs w:val="24"/>
        </w:rPr>
        <w:t xml:space="preserve">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373DE9" w:rsidRPr="004B666E" w:rsidRDefault="004B666E" w:rsidP="004B666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373DE9" w:rsidRDefault="00373DE9">
      <w:pPr>
        <w:rPr>
          <w:noProof/>
          <w:lang w:eastAsia="es-GT"/>
        </w:rPr>
      </w:pPr>
    </w:p>
    <w:p w:rsidR="00373DE9" w:rsidRDefault="00373DE9">
      <w:pPr>
        <w:rPr>
          <w:noProof/>
          <w:lang w:eastAsia="es-GT"/>
        </w:rPr>
      </w:pPr>
    </w:p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98" w:rsidRDefault="00486098" w:rsidP="0070282C">
      <w:pPr>
        <w:spacing w:after="0" w:line="240" w:lineRule="auto"/>
      </w:pPr>
      <w:r>
        <w:separator/>
      </w:r>
    </w:p>
  </w:endnote>
  <w:endnote w:type="continuationSeparator" w:id="0">
    <w:p w:rsidR="00486098" w:rsidRDefault="00486098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98" w:rsidRDefault="00486098" w:rsidP="0070282C">
      <w:pPr>
        <w:spacing w:after="0" w:line="240" w:lineRule="auto"/>
      </w:pPr>
      <w:r>
        <w:separator/>
      </w:r>
    </w:p>
  </w:footnote>
  <w:footnote w:type="continuationSeparator" w:id="0">
    <w:p w:rsidR="00486098" w:rsidRDefault="00486098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835EE"/>
    <w:rsid w:val="001B0C47"/>
    <w:rsid w:val="001C66F0"/>
    <w:rsid w:val="002058E2"/>
    <w:rsid w:val="00213896"/>
    <w:rsid w:val="002727CF"/>
    <w:rsid w:val="002A641E"/>
    <w:rsid w:val="00373DE9"/>
    <w:rsid w:val="003A434B"/>
    <w:rsid w:val="003D3150"/>
    <w:rsid w:val="00413C82"/>
    <w:rsid w:val="00463A7B"/>
    <w:rsid w:val="00465FC9"/>
    <w:rsid w:val="00484916"/>
    <w:rsid w:val="00486098"/>
    <w:rsid w:val="004B666E"/>
    <w:rsid w:val="004D4DC4"/>
    <w:rsid w:val="004F40F5"/>
    <w:rsid w:val="005344E8"/>
    <w:rsid w:val="00635365"/>
    <w:rsid w:val="00657320"/>
    <w:rsid w:val="006638B6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E756F5"/>
    <w:rsid w:val="00ED61A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18</cp:revision>
  <cp:lastPrinted>2025-12-01T16:25:00Z</cp:lastPrinted>
  <dcterms:created xsi:type="dcterms:W3CDTF">2025-02-25T21:04:00Z</dcterms:created>
  <dcterms:modified xsi:type="dcterms:W3CDTF">2025-12-11T17:22:00Z</dcterms:modified>
</cp:coreProperties>
</file>